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E0BCF0" w14:textId="77777777" w:rsidR="00D82FB0" w:rsidRPr="007214E0" w:rsidRDefault="00D82FB0" w:rsidP="00A830F4">
      <w:pPr>
        <w:widowControl w:val="0"/>
        <w:autoSpaceDE w:val="0"/>
        <w:autoSpaceDN w:val="0"/>
        <w:adjustRightInd w:val="0"/>
        <w:spacing w:afterLines="120" w:after="288" w:line="240" w:lineRule="auto"/>
        <w:jc w:val="center"/>
        <w:rPr>
          <w:rFonts w:ascii="Times New Roman" w:eastAsia="Times New Roman" w:hAnsi="Times New Roman" w:cs="Times New Roman"/>
          <w:kern w:val="0"/>
          <w:sz w:val="40"/>
          <w:szCs w:val="40"/>
          <w:lang w:val="bg-BG" w:eastAsia="bg-BG"/>
          <w14:textOutline w14:w="0" w14:cap="flat" w14:cmpd="sng" w14:algn="ctr">
            <w14:noFill/>
            <w14:prstDash w14:val="solid"/>
            <w14:round/>
          </w14:textOutline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sz w:val="40"/>
          <w:szCs w:val="40"/>
          <w:lang w:val="bg-BG" w:eastAsia="bg-BG"/>
          <w14:textOutline w14:w="0" w14:cap="flat" w14:cmpd="sng" w14:algn="ctr">
            <w14:noFill/>
            <w14:prstDash w14:val="solid"/>
            <w14:round/>
          </w14:textOutline>
          <w14:ligatures w14:val="none"/>
        </w:rPr>
        <w:t>СТАНОВИЩЕ</w:t>
      </w:r>
    </w:p>
    <w:p w14:paraId="1FBD1DDA" w14:textId="77777777" w:rsidR="00D82FB0" w:rsidRPr="007214E0" w:rsidRDefault="00D82FB0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rPr>
          <w:rFonts w:ascii="Times New Roman" w:eastAsia="Times New Roman" w:hAnsi="Times New Roman" w:cs="Times New Roman"/>
          <w:i/>
          <w:w w:val="95"/>
          <w:kern w:val="0"/>
          <w:u w:val="single"/>
          <w:lang w:val="bg-BG" w:eastAsia="bg-BG"/>
          <w14:ligatures w14:val="none"/>
        </w:rPr>
      </w:pPr>
    </w:p>
    <w:p w14:paraId="3564A821" w14:textId="77777777" w:rsidR="00E376DA" w:rsidRPr="007214E0" w:rsidRDefault="00D82FB0" w:rsidP="00A830F4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 xml:space="preserve">върху дисертационен труд за получаване на образователната и научна степен </w:t>
      </w:r>
      <w:r w:rsidRPr="007214E0">
        <w:rPr>
          <w:rFonts w:ascii="Times New Roman" w:eastAsia="Times New Roman" w:hAnsi="Times New Roman" w:cs="Times New Roman"/>
          <w:bCs/>
          <w:w w:val="95"/>
          <w:kern w:val="0"/>
          <w:lang w:eastAsia="bg-BG"/>
          <w14:ligatures w14:val="none"/>
        </w:rPr>
        <w:t>„</w:t>
      </w:r>
      <w:r w:rsidRPr="007214E0">
        <w:rPr>
          <w:rFonts w:ascii="Times New Roman" w:eastAsia="Times New Roman" w:hAnsi="Times New Roman" w:cs="Times New Roman"/>
          <w:bCs/>
          <w:w w:val="95"/>
          <w:kern w:val="0"/>
          <w:lang w:val="bg-BG" w:eastAsia="bg-BG"/>
          <w14:ligatures w14:val="none"/>
        </w:rPr>
        <w:t>доктор</w:t>
      </w:r>
      <w:r w:rsidRPr="007214E0">
        <w:rPr>
          <w:rFonts w:ascii="Times New Roman" w:eastAsia="Times New Roman" w:hAnsi="Times New Roman" w:cs="Times New Roman"/>
          <w:bCs/>
          <w:w w:val="95"/>
          <w:kern w:val="0"/>
          <w:lang w:eastAsia="bg-BG"/>
          <w14:ligatures w14:val="none"/>
        </w:rPr>
        <w:t>“</w:t>
      </w:r>
      <w:r w:rsidRPr="007214E0">
        <w:rPr>
          <w:rFonts w:ascii="Times New Roman" w:eastAsia="Times New Roman" w:hAnsi="Times New Roman" w:cs="Times New Roman"/>
          <w:w w:val="95"/>
          <w:kern w:val="0"/>
          <w:lang w:val="ru-RU" w:eastAsia="bg-BG"/>
          <w14:ligatures w14:val="none"/>
        </w:rPr>
        <w:t>:</w:t>
      </w:r>
    </w:p>
    <w:p w14:paraId="53507273" w14:textId="739850E7" w:rsidR="008D413F" w:rsidRPr="007214E0" w:rsidRDefault="00D82FB0" w:rsidP="00A830F4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област на висше образование 4. Природни науки, математика</w:t>
      </w:r>
      <w:r w:rsidR="00E376DA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 информатика</w:t>
      </w:r>
      <w:r w:rsidR="00E376DA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;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професионално</w:t>
      </w:r>
      <w:r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направление</w:t>
      </w:r>
      <w:r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4.4 Науки за Земята,</w:t>
      </w:r>
    </w:p>
    <w:p w14:paraId="352F05CB" w14:textId="04F59D49" w:rsidR="00D82FB0" w:rsidRPr="007214E0" w:rsidRDefault="00D82FB0" w:rsidP="00A830F4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>научната специалност “</w:t>
      </w:r>
      <w:r w:rsidR="006C4BC8" w:rsidRPr="007214E0">
        <w:rPr>
          <w:rFonts w:ascii="Times New Roman" w:eastAsia="TimesNewRomanPS-ItalicMT" w:hAnsi="Times New Roman" w:cs="Times New Roman"/>
          <w:kern w:val="0"/>
          <w:lang w:eastAsia="zh-CN" w:bidi="ar"/>
          <w14:ligatures w14:val="none"/>
        </w:rPr>
        <w:t>Системи и устройства за опазване на околната среда</w:t>
      </w:r>
      <w:r w:rsidRPr="007214E0">
        <w:rPr>
          <w:rFonts w:ascii="Times New Roman" w:eastAsia="SimSun" w:hAnsi="Times New Roman" w:cs="Times New Roman"/>
          <w:kern w:val="0"/>
          <w:lang w:eastAsia="zh-CN" w:bidi="ar"/>
          <w14:ligatures w14:val="none"/>
        </w:rPr>
        <w:t>”</w:t>
      </w:r>
      <w:r w:rsidRPr="007214E0">
        <w:rPr>
          <w:rFonts w:ascii="Times New Roman" w:eastAsia="SimSun" w:hAnsi="Times New Roman" w:cs="Times New Roman"/>
          <w:kern w:val="0"/>
          <w:lang w:val="bg-BG" w:eastAsia="zh-CN" w:bidi="ar"/>
          <w14:ligatures w14:val="none"/>
        </w:rPr>
        <w:t>.</w:t>
      </w:r>
    </w:p>
    <w:p w14:paraId="4374B7F1" w14:textId="77777777" w:rsidR="00FE6A3B" w:rsidRPr="007214E0" w:rsidRDefault="00D82FB0" w:rsidP="002E62D5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SimSun" w:hAnsi="Times New Roman" w:cs="Times New Roman"/>
          <w:i/>
          <w:iCs/>
          <w:kern w:val="0"/>
          <w:lang w:val="bg-BG" w:eastAsia="zh-CN" w:bidi="ar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u w:val="single"/>
          <w:lang w:val="bg-BG" w:eastAsia="bg-BG"/>
          <w14:ligatures w14:val="none"/>
        </w:rPr>
        <w:t>Автор на дисертационния труд:</w:t>
      </w:r>
      <w:r w:rsidRPr="007214E0">
        <w:rPr>
          <w:rFonts w:ascii="Times New Roman" w:eastAsia="Times New Roman" w:hAnsi="Times New Roman" w:cs="Times New Roman"/>
          <w:b/>
          <w:i/>
          <w:kern w:val="0"/>
          <w:lang w:val="bg-BG" w:eastAsia="bg-BG"/>
          <w14:ligatures w14:val="none"/>
        </w:rPr>
        <w:t xml:space="preserve"> </w:t>
      </w:r>
      <w:r w:rsidRPr="00711AB4">
        <w:rPr>
          <w:rFonts w:ascii="Times New Roman" w:eastAsia="SimSun" w:hAnsi="Times New Roman" w:cs="Times New Roman"/>
          <w:b/>
          <w:bCs/>
          <w:i/>
          <w:iCs/>
          <w:kern w:val="0"/>
          <w:lang w:eastAsia="zh-CN" w:bidi="ar"/>
          <w14:ligatures w14:val="none"/>
        </w:rPr>
        <w:t xml:space="preserve">маг. инж. </w:t>
      </w:r>
      <w:r w:rsidR="006C4BC8" w:rsidRPr="00711AB4">
        <w:rPr>
          <w:rFonts w:ascii="Times New Roman" w:eastAsia="SimSun" w:hAnsi="Times New Roman" w:cs="Times New Roman"/>
          <w:b/>
          <w:bCs/>
          <w:i/>
          <w:iCs/>
          <w:kern w:val="0"/>
          <w:lang w:eastAsia="zh-CN" w:bidi="ar"/>
          <w14:ligatures w14:val="none"/>
        </w:rPr>
        <w:t>Мария Георгиева Георгиева</w:t>
      </w:r>
      <w:r w:rsidR="002E62D5" w:rsidRPr="007214E0">
        <w:rPr>
          <w:rFonts w:ascii="Times New Roman" w:eastAsia="SimSun" w:hAnsi="Times New Roman" w:cs="Times New Roman"/>
          <w:i/>
          <w:iCs/>
          <w:kern w:val="0"/>
          <w:lang w:val="bg-BG" w:eastAsia="zh-CN" w:bidi="ar"/>
          <w14:ligatures w14:val="none"/>
        </w:rPr>
        <w:t>,</w:t>
      </w:r>
    </w:p>
    <w:p w14:paraId="3EE7D875" w14:textId="38FDBAE3" w:rsidR="00D82FB0" w:rsidRPr="007214E0" w:rsidRDefault="002E62D5" w:rsidP="002E62D5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</w:pPr>
      <w:r w:rsidRPr="005A55D9">
        <w:rPr>
          <w:rFonts w:ascii="Times New Roman" w:eastAsia="SimSun" w:hAnsi="Times New Roman" w:cs="Times New Roman"/>
          <w:kern w:val="0"/>
          <w:lang w:val="bg-BG" w:eastAsia="zh-CN" w:bidi="ar"/>
          <w14:ligatures w14:val="none"/>
        </w:rPr>
        <w:t>р</w:t>
      </w:r>
      <w:r w:rsidR="00B43868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едовен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докторант към катедра „Инженерна геоекология</w:t>
      </w:r>
      <w:r w:rsidR="00D82FB0"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“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при М</w:t>
      </w:r>
      <w:r w:rsidR="00B43868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инно-г</w:t>
      </w:r>
      <w:r w:rsidR="005A55D9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е</w:t>
      </w:r>
      <w:r w:rsidR="00B43868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оложки университет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“Св. Иван Рилски”, гр. София</w:t>
      </w:r>
      <w:r w:rsidR="00D82FB0" w:rsidRPr="007214E0">
        <w:rPr>
          <w:rFonts w:ascii="Times New Roman" w:eastAsia="Times New Roman" w:hAnsi="Times New Roman" w:cs="Times New Roman"/>
          <w:b/>
          <w:i/>
          <w:kern w:val="0"/>
          <w:lang w:val="ru-RU" w:eastAsia="bg-BG"/>
          <w14:ligatures w14:val="none"/>
        </w:rPr>
        <w:t xml:space="preserve"> </w:t>
      </w:r>
    </w:p>
    <w:p w14:paraId="2C952623" w14:textId="1F580972" w:rsidR="00D82FB0" w:rsidRPr="007214E0" w:rsidRDefault="00D82FB0" w:rsidP="00A830F4">
      <w:pPr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caps/>
          <w:w w:val="95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u w:val="single"/>
          <w:lang w:val="bg-BG" w:eastAsia="bg-BG"/>
          <w14:ligatures w14:val="none"/>
        </w:rPr>
        <w:t>Тема на дисертационния труд: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002136" w:rsidRPr="007214E0">
        <w:rPr>
          <w:rFonts w:ascii="Times New Roman" w:eastAsia="SimSun" w:hAnsi="Times New Roman" w:cs="Times New Roman"/>
          <w:caps/>
          <w:kern w:val="0"/>
          <w:lang w:eastAsia="zh-CN" w:bidi="ar"/>
          <w14:ligatures w14:val="none"/>
        </w:rPr>
        <w:t>Третиране на минни отпадъчни води посредством микробни</w:t>
      </w:r>
      <w:r w:rsidR="00A25516" w:rsidRPr="007214E0">
        <w:rPr>
          <w:rFonts w:ascii="Times New Roman" w:eastAsia="SimSun" w:hAnsi="Times New Roman" w:cs="Times New Roman"/>
          <w:caps/>
          <w:kern w:val="0"/>
          <w:lang w:val="bg-BG" w:eastAsia="zh-CN" w:bidi="ar"/>
          <w14:ligatures w14:val="none"/>
        </w:rPr>
        <w:t xml:space="preserve"> </w:t>
      </w:r>
      <w:r w:rsidR="00002136" w:rsidRPr="007214E0">
        <w:rPr>
          <w:rFonts w:ascii="Times New Roman" w:eastAsia="SimSun" w:hAnsi="Times New Roman" w:cs="Times New Roman"/>
          <w:caps/>
          <w:kern w:val="0"/>
          <w:lang w:eastAsia="zh-CN" w:bidi="ar"/>
          <w14:ligatures w14:val="none"/>
        </w:rPr>
        <w:t>електролизни клетки</w:t>
      </w:r>
    </w:p>
    <w:p w14:paraId="4D878C5A" w14:textId="77777777" w:rsidR="00E376DA" w:rsidRPr="007214E0" w:rsidRDefault="00D82FB0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right="-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u w:val="single"/>
          <w:lang w:val="bg-BG" w:eastAsia="bg-BG"/>
          <w14:ligatures w14:val="none"/>
        </w:rPr>
        <w:t>Член на научното жури</w:t>
      </w: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:</w:t>
      </w: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A37EE0" w:rsidRPr="00711AB4"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>доц</w:t>
      </w:r>
      <w:r w:rsidRPr="00711AB4"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 xml:space="preserve">. д-р </w:t>
      </w:r>
      <w:r w:rsidR="00A37EE0" w:rsidRPr="00711AB4">
        <w:rPr>
          <w:rFonts w:ascii="Times New Roman" w:eastAsia="Times New Roman" w:hAnsi="Times New Roman" w:cs="Times New Roman"/>
          <w:b/>
          <w:bCs/>
          <w:i/>
          <w:iCs/>
          <w:kern w:val="0"/>
          <w:lang w:val="bg-BG" w:eastAsia="bg-BG"/>
          <w14:ligatures w14:val="none"/>
        </w:rPr>
        <w:t>Катерина Татянова Николова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</w:t>
      </w:r>
    </w:p>
    <w:p w14:paraId="438D38B9" w14:textId="60345062" w:rsidR="00D82FB0" w:rsidRPr="007214E0" w:rsidRDefault="00E376DA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right="-1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област на висше образование 4. Природни науки, математика и информатика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 професионално</w:t>
      </w:r>
      <w:r w:rsidR="00D82FB0"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направление</w:t>
      </w:r>
      <w:r w:rsidR="00D82FB0"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4.4 Науки за Земята,</w:t>
      </w:r>
      <w:r w:rsidR="00D82FB0" w:rsidRPr="007214E0">
        <w:rPr>
          <w:rFonts w:ascii="Times New Roman" w:eastAsia="Times New Roman" w:hAnsi="Times New Roman" w:cs="Times New Roman"/>
          <w:kern w:val="0"/>
          <w:lang w:val="ru-RU" w:eastAsia="bg-BG"/>
          <w14:ligatures w14:val="none"/>
        </w:rPr>
        <w:t xml:space="preserve"> </w:t>
      </w:r>
      <w:r w:rsidR="00D82FB0"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>научната специалност “</w:t>
      </w:r>
      <w:r w:rsidR="00A37EE0"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>Системи и устройства за опазване на околната среда</w:t>
      </w:r>
      <w:r w:rsidR="00D82FB0"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>”</w:t>
      </w:r>
      <w:r w:rsidR="002E62D5"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 xml:space="preserve">,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определена за член на научното жури със заповед № </w:t>
      </w:r>
      <w:r w:rsidR="000225B2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РД </w:t>
      </w:r>
      <w:r w:rsidR="00F6033F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-</w:t>
      </w:r>
      <w:r w:rsidR="000225B2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13-31 от 11.06.2026 г.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от Ректора на МГУ “Св. Иван Рилски”.</w:t>
      </w:r>
    </w:p>
    <w:p w14:paraId="1C19518B" w14:textId="77777777" w:rsidR="00F560EE" w:rsidRPr="007214E0" w:rsidRDefault="00F560EE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right="-1"/>
        <w:jc w:val="both"/>
        <w:rPr>
          <w:rFonts w:ascii="Times New Roman" w:eastAsia="Times New Roman" w:hAnsi="Times New Roman" w:cs="Times New Roman"/>
          <w:kern w:val="0"/>
          <w:lang w:eastAsia="bg-BG"/>
          <w14:ligatures w14:val="none"/>
        </w:rPr>
      </w:pPr>
    </w:p>
    <w:p w14:paraId="1BC5EEA5" w14:textId="77777777" w:rsidR="00D82FB0" w:rsidRPr="007214E0" w:rsidRDefault="00D82FB0" w:rsidP="00A830F4">
      <w:pPr>
        <w:shd w:val="clear" w:color="auto" w:fill="FFFFFF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1. Актуалност на проблем</w:t>
      </w:r>
      <w:r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>a</w:t>
      </w: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.</w:t>
      </w:r>
    </w:p>
    <w:p w14:paraId="11FD01E3" w14:textId="425585E3" w:rsidR="00196AAB" w:rsidRPr="007214E0" w:rsidRDefault="001910CC" w:rsidP="00A830F4">
      <w:pPr>
        <w:shd w:val="clear" w:color="auto" w:fill="FFFFFF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1910C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Микробните електролизни клетки предлагат еколого и търговски приемлива алтернатива за третиране на минни отпадъчни води, но въпреки това представляват сериозно предизвикателство заради високите съдържания на сулфати и тежки метали, ниското pH, реалната заплаха за водните екосистеми и здравето на населението, както и значителните и често непосилни разходи на минните предприятия за тяхното кондициониране</w:t>
      </w: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. </w:t>
      </w:r>
      <w:r w:rsidR="001604C3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Чрез прилагане на малко външно напрежение </w:t>
      </w:r>
      <w:r w:rsidR="00500E65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МЕК</w:t>
      </w:r>
      <w:r w:rsidR="001939FA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1604C3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ускоряват редукцията на сулфати и електрохимичното възстановяване на метални йони (утаяване </w:t>
      </w:r>
      <w:r w:rsidR="001939FA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под формата на</w:t>
      </w:r>
      <w:r w:rsidR="001604C3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сулфиди или електродепозиране), подпомагат повишаване на pH и позволяват производство на стойностни продукти (напр. водород, елементарна сяра), което подкрепя кръговата икономика. Основните ограничения са нуждата от устойчиви и евтини</w:t>
      </w:r>
      <w:r w:rsidR="00DB7326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електроди</w:t>
      </w:r>
      <w:r w:rsidR="001604C3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 осигуряване на подходящи органични донори, корозионна устойчивост при високи концентрации на метали, както и проблеми с мащабирането и икономическата рентабилност.</w:t>
      </w:r>
      <w:r w:rsidR="003C3626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рактическото им прилагане е ограничено </w:t>
      </w:r>
      <w:r w:rsidR="0065421F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поради </w:t>
      </w:r>
      <w:r w:rsidR="00DB7326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гореизброените причини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, което прави изследванията и оптимизацията на реакторни</w:t>
      </w: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конфигурации и материали</w:t>
      </w:r>
      <w:r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lastRenderedPageBreak/>
        <w:t xml:space="preserve">приоритетни </w:t>
      </w:r>
      <w:r w:rsidR="003C3626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и изключително актуални с цел </w:t>
      </w:r>
      <w:r w:rsidR="00196AAB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превръщането им в реална технологична алтернатива за третиране на кисели руднични води.</w:t>
      </w:r>
    </w:p>
    <w:p w14:paraId="09E9D00D" w14:textId="4858CEA9" w:rsidR="00D82FB0" w:rsidRPr="007214E0" w:rsidRDefault="00D82FB0" w:rsidP="00A830F4">
      <w:pPr>
        <w:shd w:val="clear" w:color="auto" w:fill="FFFFFF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2</w:t>
      </w:r>
      <w:r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>.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Степен на познаване състоянието на проблема и творческа интерпретация на литературния обзор</w:t>
      </w:r>
      <w:r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>.</w:t>
      </w:r>
    </w:p>
    <w:p w14:paraId="69DF3C91" w14:textId="5B4BD678" w:rsidR="00D82FB0" w:rsidRPr="007214E0" w:rsidRDefault="00582DC3" w:rsidP="00A830F4">
      <w:pPr>
        <w:shd w:val="clear" w:color="auto" w:fill="FFFFFF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582DC3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Цитирани са коректно общо 162 литературни източника. Докторантът е извършил много подробен преглед на литературата, обхващаш принципа на действие на микробната електролизна клетка (МЕК), химичните, електрохимичните и електрическите параметри за оценка на ефективността на МЕК и приложенията на МЕК. Всичко това показва, че докторантът е добре запознат с проблемите, разгледани в дисертацията, и е дал творческа интерпретация на прегледа на литературата.</w:t>
      </w:r>
    </w:p>
    <w:p w14:paraId="34236935" w14:textId="77777777" w:rsidR="00D82FB0" w:rsidRPr="007214E0" w:rsidRDefault="00D82FB0" w:rsidP="00A830F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Цел, задачи, хипотези и методи на изследване. Съответствие на избраната методика на изследване с поставената цел и задачи на дисертационния труд.</w:t>
      </w:r>
    </w:p>
    <w:p w14:paraId="4D87EA9F" w14:textId="05392ACE" w:rsidR="00D82FB0" w:rsidRPr="007214E0" w:rsidRDefault="00F43051" w:rsidP="00A830F4">
      <w:pPr>
        <w:shd w:val="clear" w:color="auto" w:fill="FFFFFF"/>
        <w:autoSpaceDE w:val="0"/>
        <w:adjustRightInd w:val="0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val="bg" w:eastAsia="zh-CN" w:bidi="ar"/>
          <w14:ligatures w14:val="none"/>
        </w:rPr>
        <w:t xml:space="preserve">Целта и задачите на дисертационния труд </w:t>
      </w: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eastAsia="zh-CN" w:bidi="ar"/>
          <w14:ligatures w14:val="none"/>
        </w:rPr>
        <w:t>(</w:t>
      </w: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val="bg-BG" w:eastAsia="zh-CN" w:bidi="ar"/>
          <w14:ligatures w14:val="none"/>
        </w:rPr>
        <w:t>седем на брой</w:t>
      </w: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eastAsia="zh-CN" w:bidi="ar"/>
          <w14:ligatures w14:val="none"/>
        </w:rPr>
        <w:t>)</w:t>
      </w: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val="bg-BG" w:eastAsia="zh-CN" w:bidi="ar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shd w:val="clear" w:color="auto" w:fill="FFFFFF"/>
          <w:lang w:val="bg" w:eastAsia="zh-CN" w:bidi="ar"/>
          <w14:ligatures w14:val="none"/>
        </w:rPr>
        <w:t>са в съответствие с поставената тема и последователно развиват основната теза на изследването. Избраната методика отговаря на целите и задачите и подпомага тяхното постигане.</w:t>
      </w:r>
    </w:p>
    <w:p w14:paraId="7240C3D4" w14:textId="77777777" w:rsidR="00D82FB0" w:rsidRPr="007214E0" w:rsidRDefault="00D82FB0" w:rsidP="00A830F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Онагледеност и представяне на получените резултати.</w:t>
      </w:r>
    </w:p>
    <w:p w14:paraId="39A595B3" w14:textId="4B4C89E1" w:rsidR="00D82FB0" w:rsidRPr="007214E0" w:rsidRDefault="00D82FB0" w:rsidP="00A830F4">
      <w:pPr>
        <w:shd w:val="clear" w:color="auto" w:fill="FFFFFF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Дисертационният труд </w:t>
      </w:r>
      <w:r w:rsidR="0061221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съдържа 67 фигури и 22 таблици, които адекватно илюстрират получените резултати и подпомагат разбирането на темата.</w:t>
      </w:r>
    </w:p>
    <w:p w14:paraId="206CCD45" w14:textId="77777777" w:rsidR="00D82FB0" w:rsidRPr="007214E0" w:rsidRDefault="00D82FB0" w:rsidP="00A830F4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bCs/>
          <w:kern w:val="0"/>
          <w:lang w:val="ru-RU" w:eastAsia="bg-BG"/>
          <w14:ligatures w14:val="none"/>
        </w:rPr>
        <w:t>Обсъждане на резултатите и използвана литература.</w:t>
      </w:r>
    </w:p>
    <w:p w14:paraId="090B905C" w14:textId="7B065C17" w:rsidR="00D82FB0" w:rsidRPr="007214E0" w:rsidRDefault="00D82FB0" w:rsidP="00A830F4">
      <w:pPr>
        <w:shd w:val="clear" w:color="auto" w:fill="FFFFFF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Получените резултати са представителни в унисон с темата, поставената цел и задача. </w:t>
      </w:r>
      <w:r w:rsidR="00F560E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 имат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приложна стойност и създават предпоставки за развитие и устойчиви научни </w:t>
      </w:r>
      <w:r w:rsidR="00F560E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изследвания в бъдеще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</w:p>
    <w:p w14:paraId="1BADC70E" w14:textId="77777777" w:rsidR="00D82FB0" w:rsidRPr="007214E0" w:rsidRDefault="00D82FB0" w:rsidP="00A830F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Приноси на дисертационния труд.</w:t>
      </w:r>
    </w:p>
    <w:p w14:paraId="582F69CC" w14:textId="32391DCB" w:rsidR="00A87D92" w:rsidRPr="007214E0" w:rsidRDefault="00FC1599" w:rsidP="00A830F4">
      <w:pPr>
        <w:shd w:val="clear" w:color="auto" w:fill="FFFFFF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Водещите достижения на дисертацията са обособени в пет научно-приложни и приложни приноса, които са логически издържани и представят точно основните резултати на труда</w:t>
      </w:r>
      <w:r w:rsidRPr="007214E0">
        <w:rPr>
          <w:rFonts w:ascii="Times New Roman" w:eastAsia="Times New Roman" w:hAnsi="Times New Roman" w:cs="Times New Roman"/>
          <w:bCs/>
          <w:kern w:val="0"/>
          <w:lang w:eastAsia="bg-BG"/>
          <w14:ligatures w14:val="none"/>
        </w:rPr>
        <w:t>:</w:t>
      </w:r>
      <w:r w:rsidR="001E09A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демонстрирано е влиянието на скоростта на дисимилативната микробна сулфатредукция в анодната зона върху миграцията на сулфатите през анионната мембрана, което посочва мембранния транспорт като лимитиращ;</w:t>
      </w:r>
      <w:r w:rsidR="001E09A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демонстрирано е</w:t>
      </w:r>
      <w:r w:rsidR="007A0798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предимството на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микробно електролизни клетки (МЕК) </w:t>
      </w:r>
      <w:r w:rsidR="007A0798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пред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микробните горивни клетки по ефективност на пречистване и редукция на метални йони;</w:t>
      </w:r>
      <w:r w:rsidR="001E09A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установено е, че конкуренцията между електрогенезата и сулфатредукцията преразпределя електронния поток, поради което отстраняването на ХПК не корелира пряко с енергийната ефективност в системите;</w:t>
      </w:r>
      <w:r w:rsidR="001E09A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381272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констроирани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са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дву- и трикамерни </w:t>
      </w:r>
      <w:r w:rsidR="003A5E7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БЕС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за третиране на </w:t>
      </w:r>
      <w:r w:rsidR="007A0798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отпадъчни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води, включително кисели руднични води, с възможност за едновременно пречистване и генериране на електрическа енергия;</w:t>
      </w:r>
      <w:r w:rsidR="001E09A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доказана </w:t>
      </w:r>
      <w:r w:rsidR="003A5E7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е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приложимостта на реални отпадъчни субстрати като ефективни донори на електрони</w:t>
      </w:r>
      <w:r w:rsidR="003A5E7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и са </w:t>
      </w:r>
      <w:r w:rsidR="00A87D9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определени оптимални експлоатационни параметри.</w:t>
      </w:r>
    </w:p>
    <w:p w14:paraId="25B5F7FD" w14:textId="6FC18199" w:rsidR="00D82FB0" w:rsidRPr="007214E0" w:rsidRDefault="00D82FB0" w:rsidP="00A830F4">
      <w:pPr>
        <w:widowControl w:val="0"/>
        <w:numPr>
          <w:ilvl w:val="0"/>
          <w:numId w:val="2"/>
        </w:numPr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lastRenderedPageBreak/>
        <w:t>Оценка за степента на личното участие на дисертанта в приносите.</w:t>
      </w:r>
    </w:p>
    <w:p w14:paraId="50F77C5A" w14:textId="77777777" w:rsidR="00D82FB0" w:rsidRPr="007214E0" w:rsidRDefault="00D82FB0" w:rsidP="00A830F4">
      <w:pPr>
        <w:shd w:val="clear" w:color="auto" w:fill="FFFFFF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Представеният труд е авторски и показва реални възможности кандидата да развие и реализира самостоятелно едно научно изследване.</w:t>
      </w:r>
    </w:p>
    <w:p w14:paraId="416A618F" w14:textId="77777777" w:rsidR="00D82FB0" w:rsidRPr="007214E0" w:rsidRDefault="00D82FB0" w:rsidP="00A830F4">
      <w:pPr>
        <w:shd w:val="clear" w:color="auto" w:fill="FFFFFF"/>
        <w:spacing w:afterLines="120" w:after="288" w:line="240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8</w:t>
      </w:r>
      <w:r w:rsidRPr="007214E0"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  <w:t>. Критични бележки и въпроси.</w:t>
      </w:r>
    </w:p>
    <w:p w14:paraId="292D9520" w14:textId="1AE4CFB0" w:rsidR="00D82FB0" w:rsidRPr="007214E0" w:rsidRDefault="003500ED" w:rsidP="00A830F4">
      <w:pPr>
        <w:widowControl w:val="0"/>
        <w:autoSpaceDE w:val="0"/>
        <w:autoSpaceDN w:val="0"/>
        <w:adjustRightInd w:val="0"/>
        <w:spacing w:afterLines="120" w:after="288" w:line="240" w:lineRule="auto"/>
        <w:ind w:firstLine="708"/>
        <w:jc w:val="both"/>
        <w:rPr>
          <w:rFonts w:ascii="Times New Roman" w:eastAsia="Times New Roman" w:hAnsi="Times New Roman" w:cs="Times New Roman"/>
          <w:b/>
          <w:kern w:val="0"/>
          <w:lang w:val="ru-RU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Представеният труд е значим и с приложна ориентация. Би могло да се наблегне на по-задълбочена статистическа обработка</w:t>
      </w:r>
      <w:r w:rsidR="005871C8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по-обстойна научна дискусия на резултатите. </w:t>
      </w:r>
      <w:r w:rsidR="005871C8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Направената забележка не отнема от стойността на научната работа</w:t>
      </w:r>
      <w:r w:rsidR="007A7C5D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F53BFD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-</w:t>
      </w:r>
      <w:r w:rsidR="007A7C5D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засиленото внимание върху тези аспекти би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повиши</w:t>
      </w:r>
      <w:r w:rsidR="007A7C5D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ло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3134ED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тежестта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международната сравнимост на </w:t>
      </w:r>
      <w:r w:rsidR="003134ED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разработката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</w:p>
    <w:p w14:paraId="54BEAEDC" w14:textId="77777777" w:rsidR="00D82FB0" w:rsidRPr="007214E0" w:rsidRDefault="00D82FB0" w:rsidP="00A830F4">
      <w:pPr>
        <w:shd w:val="clear" w:color="auto" w:fill="FFFFFF"/>
        <w:spacing w:afterLines="120" w:after="288" w:line="240" w:lineRule="auto"/>
        <w:ind w:left="567"/>
        <w:jc w:val="both"/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9.</w:t>
      </w:r>
      <w:r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Публикувани статии и цитирания.</w:t>
      </w:r>
    </w:p>
    <w:p w14:paraId="32471DA4" w14:textId="5A652ADF" w:rsidR="00D82FB0" w:rsidRPr="007214E0" w:rsidRDefault="00D82FB0" w:rsidP="00A830F4">
      <w:pPr>
        <w:shd w:val="clear" w:color="auto" w:fill="FFFFFF"/>
        <w:spacing w:afterLines="120" w:after="288" w:line="240" w:lineRule="auto"/>
        <w:ind w:firstLine="540"/>
        <w:jc w:val="both"/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Представени са </w:t>
      </w:r>
      <w:r w:rsidR="008C007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пет</w:t>
      </w: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публикации </w:t>
      </w:r>
      <w:r w:rsidR="008C0074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в периода 2016-2026 година </w:t>
      </w:r>
      <w:r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по темата на дисертацията</w:t>
      </w:r>
      <w:r w:rsidR="009E6B8C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,</w:t>
      </w:r>
      <w:r w:rsidR="009E6B8C" w:rsidRPr="007214E0">
        <w:rPr>
          <w:rFonts w:ascii="Times New Roman" w:hAnsi="Times New Roman" w:cs="Times New Roman"/>
        </w:rPr>
        <w:t xml:space="preserve"> </w:t>
      </w:r>
      <w:r w:rsidR="009E6B8C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с което изпълнява минималните изисквания съгласно ЗРАСРБ и осигурява съответствие</w:t>
      </w:r>
      <w:r w:rsidR="00DE3BF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с </w:t>
      </w:r>
      <w:r w:rsidR="009E6B8C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критерии</w:t>
      </w:r>
      <w:r w:rsidR="00DE3BF2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те</w:t>
      </w:r>
      <w:r w:rsidR="009E6B8C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за защитата на дисертация.</w:t>
      </w:r>
    </w:p>
    <w:p w14:paraId="6D48EFBF" w14:textId="59BFF03A" w:rsidR="00D82FB0" w:rsidRPr="007214E0" w:rsidRDefault="00D82FB0" w:rsidP="00A830F4">
      <w:pPr>
        <w:shd w:val="clear" w:color="auto" w:fill="FFFFFF"/>
        <w:spacing w:afterLines="120" w:after="288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10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Pr="007214E0">
        <w:rPr>
          <w:rFonts w:ascii="Times New Roman" w:eastAsia="Times New Roman" w:hAnsi="Times New Roman" w:cs="Times New Roman"/>
          <w:kern w:val="0"/>
          <w:lang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Преценка на публикациите по дисертационния труд: брой, характер на изданията, в които са отпечатани. Отраженията в науката</w:t>
      </w:r>
      <w:r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 xml:space="preserve"> </w:t>
      </w:r>
      <w:r w:rsidR="00F6033F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 xml:space="preserve">- </w:t>
      </w:r>
      <w:r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>използване и цитиране от други автори.</w:t>
      </w:r>
    </w:p>
    <w:p w14:paraId="789B2909" w14:textId="3D68BA90" w:rsidR="00BD4FE2" w:rsidRPr="007214E0" w:rsidRDefault="00BD4FE2" w:rsidP="00BD4FE2">
      <w:pPr>
        <w:shd w:val="clear" w:color="auto" w:fill="FFFFFF"/>
        <w:spacing w:afterLines="120" w:after="288" w:line="240" w:lineRule="auto"/>
        <w:ind w:firstLine="540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Представените публикации са пряко свързани с дисертационния труд и отразяват основните постижения и резултати. Авторефератът отразява коректно и точно съдържанието на дисертацията и дава представа за изследванията и методите. В него е</w:t>
      </w:r>
      <w:r w:rsidR="008E7045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направена обща характеристика на дисертационния труд и са формулирани</w:t>
      </w:r>
      <w:r w:rsidR="008E7045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основните приноси. Авторефератът е в обем </w:t>
      </w:r>
      <w:r w:rsidR="00B50507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39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страници, като отговаря на</w:t>
      </w:r>
      <w:r w:rsidR="008E7045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съответните нормативни </w:t>
      </w:r>
      <w:r w:rsidR="003B49AC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изисквания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и отразява пълно, обективно и достоверно</w:t>
      </w:r>
      <w:r w:rsidR="008E7045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същността на дисертационния труд.</w:t>
      </w:r>
    </w:p>
    <w:p w14:paraId="1C6535B2" w14:textId="77777777" w:rsidR="00D82FB0" w:rsidRPr="00FC37E5" w:rsidRDefault="00D82FB0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bg-BG" w:eastAsia="bg-BG"/>
          <w14:textOutline w14:w="0" w14:cap="flat" w14:cmpd="sng" w14:algn="ctr">
            <w14:noFill/>
            <w14:prstDash w14:val="solid"/>
            <w14:round/>
          </w14:textOutline>
          <w14:ligatures w14:val="none"/>
        </w:rPr>
      </w:pPr>
      <w:r w:rsidRPr="00FC37E5">
        <w:rPr>
          <w:rFonts w:ascii="Times New Roman" w:eastAsia="Times New Roman" w:hAnsi="Times New Roman" w:cs="Times New Roman"/>
          <w:b/>
          <w:bCs/>
          <w:color w:val="000000" w:themeColor="text1"/>
          <w:kern w:val="0"/>
          <w:lang w:val="bg-BG" w:eastAsia="bg-BG"/>
          <w14:textOutline w14:w="0" w14:cap="flat" w14:cmpd="sng" w14:algn="ctr">
            <w14:noFill/>
            <w14:prstDash w14:val="solid"/>
            <w14:round/>
          </w14:textOutline>
          <w14:ligatures w14:val="none"/>
        </w:rPr>
        <w:t>ЗАКЛЮЧЕНИЕ:</w:t>
      </w:r>
    </w:p>
    <w:p w14:paraId="262DF231" w14:textId="209673C6" w:rsidR="00D82FB0" w:rsidRPr="007214E0" w:rsidRDefault="00A830F4" w:rsidP="00711AB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ind w:firstLine="567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Въз основа на използваните от докторанта разнообразни научни и приложни методи, проведените коректни експерименти и направените обосновани обобщения и изводи, считам, че представената дисертация отговаря на изискванията на ЗРАСРБ и на Правилника на МГУ "Св. Иван Рилски" за защита, поради което я оценявам </w:t>
      </w:r>
      <w:r w:rsidRPr="007214E0">
        <w:rPr>
          <w:rFonts w:ascii="Times New Roman" w:eastAsia="Times New Roman" w:hAnsi="Times New Roman" w:cs="Times New Roman"/>
          <w:b/>
          <w:bCs/>
          <w:kern w:val="0"/>
          <w:lang w:val="bg-BG" w:eastAsia="bg-BG"/>
          <w14:ligatures w14:val="none"/>
        </w:rPr>
        <w:t>положително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.</w:t>
      </w:r>
      <w:r w:rsidR="00711AB4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</w:t>
      </w:r>
      <w:r w:rsidR="00DE3BF2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Предлагам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на Научно жури да гласува положително и да присъди на </w:t>
      </w:r>
      <w:r w:rsidR="00D82FB0" w:rsidRPr="007214E0">
        <w:rPr>
          <w:rFonts w:ascii="Times New Roman" w:eastAsia="SimSun" w:hAnsi="Times New Roman" w:cs="Times New Roman"/>
          <w:kern w:val="0"/>
          <w:lang w:eastAsia="zh-CN" w:bidi="ar"/>
          <w14:ligatures w14:val="none"/>
        </w:rPr>
        <w:t xml:space="preserve">маг. инж. </w:t>
      </w:r>
      <w:r w:rsidR="001A088B" w:rsidRPr="007214E0">
        <w:rPr>
          <w:rFonts w:ascii="Times New Roman" w:eastAsia="SimSun" w:hAnsi="Times New Roman" w:cs="Times New Roman"/>
          <w:kern w:val="0"/>
          <w:lang w:eastAsia="zh-CN" w:bidi="ar"/>
          <w14:ligatures w14:val="none"/>
        </w:rPr>
        <w:t xml:space="preserve">Мария Георгиева Георгиева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образователната и научна степен </w:t>
      </w:r>
      <w:r w:rsidR="00D82FB0"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>„</w:t>
      </w:r>
      <w:r w:rsidR="00D82FB0" w:rsidRPr="007214E0">
        <w:rPr>
          <w:rFonts w:ascii="Times New Roman" w:eastAsia="Times New Roman" w:hAnsi="Times New Roman" w:cs="Times New Roman"/>
          <w:b/>
          <w:i/>
          <w:kern w:val="0"/>
          <w:lang w:val="bg-BG" w:eastAsia="bg-BG"/>
          <w14:ligatures w14:val="none"/>
        </w:rPr>
        <w:t>доктор</w:t>
      </w:r>
      <w:r w:rsidR="00D82FB0" w:rsidRPr="007214E0">
        <w:rPr>
          <w:rFonts w:ascii="Times New Roman" w:eastAsia="Times New Roman" w:hAnsi="Times New Roman" w:cs="Times New Roman"/>
          <w:b/>
          <w:kern w:val="0"/>
          <w:lang w:eastAsia="bg-BG"/>
          <w14:ligatures w14:val="none"/>
        </w:rPr>
        <w:t>“</w:t>
      </w:r>
      <w:r w:rsidR="00D82FB0" w:rsidRPr="007214E0">
        <w:rPr>
          <w:rFonts w:ascii="Times New Roman" w:eastAsia="Times New Roman" w:hAnsi="Times New Roman" w:cs="Times New Roman"/>
          <w:b/>
          <w:kern w:val="0"/>
          <w:lang w:val="bg-BG" w:eastAsia="bg-BG"/>
          <w14:ligatures w14:val="none"/>
        </w:rPr>
        <w:t xml:space="preserve"> </w:t>
      </w:r>
      <w:r w:rsidR="00D82FB0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по научната специалност</w:t>
      </w:r>
      <w:r w:rsidR="00D82FB0" w:rsidRPr="007214E0">
        <w:rPr>
          <w:rFonts w:ascii="Times New Roman" w:eastAsia="Times New Roman" w:hAnsi="Times New Roman" w:cs="Times New Roman"/>
          <w:w w:val="95"/>
          <w:kern w:val="0"/>
          <w:lang w:val="bg-BG" w:eastAsia="bg-BG"/>
          <w14:ligatures w14:val="none"/>
        </w:rPr>
        <w:t xml:space="preserve"> “</w:t>
      </w:r>
      <w:r w:rsidR="001A088B" w:rsidRPr="007214E0">
        <w:rPr>
          <w:rFonts w:ascii="Times New Roman" w:eastAsia="TimesNewRomanPS-ItalicMT" w:hAnsi="Times New Roman" w:cs="Times New Roman"/>
          <w:kern w:val="0"/>
          <w:lang w:val="bg-BG" w:eastAsia="zh-CN" w:bidi="ar"/>
          <w14:ligatures w14:val="none"/>
        </w:rPr>
        <w:t>Системи и устройства за опазване на околната среда</w:t>
      </w:r>
      <w:r w:rsidR="00D82FB0" w:rsidRPr="007214E0">
        <w:rPr>
          <w:rFonts w:ascii="Times New Roman" w:eastAsia="SimSun" w:hAnsi="Times New Roman" w:cs="Times New Roman"/>
          <w:kern w:val="0"/>
          <w:lang w:eastAsia="zh-CN" w:bidi="ar"/>
          <w14:ligatures w14:val="none"/>
        </w:rPr>
        <w:t>”</w:t>
      </w:r>
      <w:r w:rsidR="00D82FB0" w:rsidRPr="007214E0">
        <w:rPr>
          <w:rFonts w:ascii="Times New Roman" w:eastAsia="SimSun" w:hAnsi="Times New Roman" w:cs="Times New Roman"/>
          <w:kern w:val="0"/>
          <w:lang w:val="bg-BG" w:eastAsia="zh-CN" w:bidi="ar"/>
          <w14:ligatures w14:val="none"/>
        </w:rPr>
        <w:t>.</w:t>
      </w:r>
    </w:p>
    <w:p w14:paraId="4BB0F7D3" w14:textId="77777777" w:rsidR="00D82FB0" w:rsidRPr="007214E0" w:rsidRDefault="00D82FB0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b/>
          <w:kern w:val="0"/>
          <w:sz w:val="26"/>
          <w:szCs w:val="20"/>
          <w:lang w:eastAsia="bg-BG"/>
          <w14:ligatures w14:val="none"/>
        </w:rPr>
      </w:pPr>
    </w:p>
    <w:p w14:paraId="5529076D" w14:textId="233F4527" w:rsidR="00065C0E" w:rsidRPr="007214E0" w:rsidRDefault="00D402A5" w:rsidP="00A830F4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</w:pPr>
      <w:r>
        <w:rPr>
          <w:rFonts w:ascii="Times New Roman" w:eastAsia="Times New Roman" w:hAnsi="Times New Roman" w:cs="Times New Roman"/>
          <w:bCs/>
          <w:kern w:val="0"/>
          <w:lang w:eastAsia="bg-BG"/>
          <w14:ligatures w14:val="none"/>
        </w:rPr>
        <w:t>30</w:t>
      </w:r>
      <w:r w:rsidR="00D82FB0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.0</w:t>
      </w:r>
      <w:r w:rsidR="006B3388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7</w:t>
      </w:r>
      <w:r w:rsidR="00D82FB0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.202</w:t>
      </w:r>
      <w:r w:rsidR="006B3388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6</w:t>
      </w:r>
      <w:r w:rsidR="00D82FB0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 xml:space="preserve"> г.</w:t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ab/>
      </w:r>
      <w:r w:rsidR="00D82FB0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И</w:t>
      </w:r>
      <w:r w:rsidR="00AD0AD7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зготвил становището</w:t>
      </w:r>
      <w:r w:rsidR="00065C0E" w:rsidRPr="007214E0">
        <w:rPr>
          <w:rFonts w:ascii="Times New Roman" w:eastAsia="Times New Roman" w:hAnsi="Times New Roman" w:cs="Times New Roman"/>
          <w:bCs/>
          <w:kern w:val="0"/>
          <w:lang w:val="bg-BG" w:eastAsia="bg-BG"/>
          <w14:ligatures w14:val="none"/>
        </w:rPr>
        <w:t>:</w:t>
      </w:r>
    </w:p>
    <w:p w14:paraId="1054F345" w14:textId="1CB8F068" w:rsidR="00BE3E1E" w:rsidRDefault="00D82FB0" w:rsidP="00BE3E1E">
      <w:pPr>
        <w:widowControl w:val="0"/>
        <w:shd w:val="clear" w:color="auto" w:fill="FFFFFF"/>
        <w:autoSpaceDE w:val="0"/>
        <w:autoSpaceDN w:val="0"/>
        <w:adjustRightInd w:val="0"/>
        <w:spacing w:afterLines="120" w:after="288" w:line="240" w:lineRule="auto"/>
        <w:jc w:val="both"/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</w:pP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гр. София</w:t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ab/>
        <w:t>/доц</w:t>
      </w:r>
      <w:r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. д-р </w:t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Катерина</w:t>
      </w:r>
      <w:r w:rsidR="00713FD3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 xml:space="preserve"> Николова</w:t>
      </w:r>
      <w:r w:rsidR="00065C0E" w:rsidRPr="007214E0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t>/</w:t>
      </w:r>
      <w:r w:rsidR="00BE3E1E">
        <w:rPr>
          <w:rFonts w:ascii="Times New Roman" w:eastAsia="Times New Roman" w:hAnsi="Times New Roman" w:cs="Times New Roman"/>
          <w:kern w:val="0"/>
          <w:lang w:val="bg-BG" w:eastAsia="bg-BG"/>
          <w14:ligatures w14:val="none"/>
        </w:rPr>
        <w:br w:type="page"/>
      </w:r>
    </w:p>
    <w:sectPr w:rsidR="00BE3E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-ItalicMT">
    <w:altName w:val="Segoe Print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0315E4"/>
    <w:multiLevelType w:val="singleLevel"/>
    <w:tmpl w:val="E60315E4"/>
    <w:lvl w:ilvl="0">
      <w:start w:val="3"/>
      <w:numFmt w:val="decimal"/>
      <w:suff w:val="space"/>
      <w:lvlText w:val="%1."/>
      <w:lvlJc w:val="left"/>
    </w:lvl>
  </w:abstractNum>
  <w:abstractNum w:abstractNumId="1" w15:restartNumberingAfterBreak="0">
    <w:nsid w:val="64137A0D"/>
    <w:multiLevelType w:val="multilevel"/>
    <w:tmpl w:val="89A056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4BDCF20"/>
    <w:multiLevelType w:val="singleLevel"/>
    <w:tmpl w:val="74BDCF20"/>
    <w:lvl w:ilvl="0">
      <w:start w:val="6"/>
      <w:numFmt w:val="decimal"/>
      <w:suff w:val="space"/>
      <w:lvlText w:val="%1."/>
      <w:lvlJc w:val="left"/>
    </w:lvl>
  </w:abstractNum>
  <w:num w:numId="1" w16cid:durableId="1609198380">
    <w:abstractNumId w:val="0"/>
  </w:num>
  <w:num w:numId="2" w16cid:durableId="287666204">
    <w:abstractNumId w:val="2"/>
  </w:num>
  <w:num w:numId="3" w16cid:durableId="20037025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B4E"/>
    <w:rsid w:val="00002136"/>
    <w:rsid w:val="000225B2"/>
    <w:rsid w:val="00065C0E"/>
    <w:rsid w:val="00077862"/>
    <w:rsid w:val="00092C85"/>
    <w:rsid w:val="000E342F"/>
    <w:rsid w:val="000F2879"/>
    <w:rsid w:val="00131831"/>
    <w:rsid w:val="00144C34"/>
    <w:rsid w:val="001604C3"/>
    <w:rsid w:val="00160A78"/>
    <w:rsid w:val="001910CC"/>
    <w:rsid w:val="001939FA"/>
    <w:rsid w:val="00193B53"/>
    <w:rsid w:val="00196AAB"/>
    <w:rsid w:val="001A088B"/>
    <w:rsid w:val="001E09A4"/>
    <w:rsid w:val="0021526D"/>
    <w:rsid w:val="0023384D"/>
    <w:rsid w:val="00260CE9"/>
    <w:rsid w:val="00290C31"/>
    <w:rsid w:val="002E62D5"/>
    <w:rsid w:val="00311B4E"/>
    <w:rsid w:val="003134ED"/>
    <w:rsid w:val="003500ED"/>
    <w:rsid w:val="00381272"/>
    <w:rsid w:val="003A5E72"/>
    <w:rsid w:val="003B1408"/>
    <w:rsid w:val="003B49AC"/>
    <w:rsid w:val="003C3626"/>
    <w:rsid w:val="004C00EB"/>
    <w:rsid w:val="004D3550"/>
    <w:rsid w:val="00500E65"/>
    <w:rsid w:val="00525402"/>
    <w:rsid w:val="00582DC3"/>
    <w:rsid w:val="005871C8"/>
    <w:rsid w:val="005A55D9"/>
    <w:rsid w:val="005A7E4C"/>
    <w:rsid w:val="00612214"/>
    <w:rsid w:val="0063546A"/>
    <w:rsid w:val="0065421F"/>
    <w:rsid w:val="006660FE"/>
    <w:rsid w:val="006B3388"/>
    <w:rsid w:val="006C4BC8"/>
    <w:rsid w:val="006F11EE"/>
    <w:rsid w:val="00711AB4"/>
    <w:rsid w:val="00713FD3"/>
    <w:rsid w:val="007214E0"/>
    <w:rsid w:val="007A0798"/>
    <w:rsid w:val="007A7C5D"/>
    <w:rsid w:val="007B4009"/>
    <w:rsid w:val="0083489F"/>
    <w:rsid w:val="00850457"/>
    <w:rsid w:val="008C0074"/>
    <w:rsid w:val="008D413F"/>
    <w:rsid w:val="008E7045"/>
    <w:rsid w:val="009738D1"/>
    <w:rsid w:val="00997309"/>
    <w:rsid w:val="009D7AF0"/>
    <w:rsid w:val="009E1903"/>
    <w:rsid w:val="009E6B8C"/>
    <w:rsid w:val="00A25516"/>
    <w:rsid w:val="00A37EE0"/>
    <w:rsid w:val="00A819D5"/>
    <w:rsid w:val="00A830F4"/>
    <w:rsid w:val="00A87D92"/>
    <w:rsid w:val="00A90E6E"/>
    <w:rsid w:val="00AD0AD7"/>
    <w:rsid w:val="00B10590"/>
    <w:rsid w:val="00B26622"/>
    <w:rsid w:val="00B43868"/>
    <w:rsid w:val="00B50507"/>
    <w:rsid w:val="00BD4FE2"/>
    <w:rsid w:val="00BE3E1E"/>
    <w:rsid w:val="00C544DD"/>
    <w:rsid w:val="00D402A5"/>
    <w:rsid w:val="00D60514"/>
    <w:rsid w:val="00D82FB0"/>
    <w:rsid w:val="00DA14D2"/>
    <w:rsid w:val="00DB7326"/>
    <w:rsid w:val="00DE25DA"/>
    <w:rsid w:val="00DE3BF2"/>
    <w:rsid w:val="00E17C01"/>
    <w:rsid w:val="00E376DA"/>
    <w:rsid w:val="00E65635"/>
    <w:rsid w:val="00EC7CF6"/>
    <w:rsid w:val="00ED54C3"/>
    <w:rsid w:val="00EE15AC"/>
    <w:rsid w:val="00F052CA"/>
    <w:rsid w:val="00F43051"/>
    <w:rsid w:val="00F53BFD"/>
    <w:rsid w:val="00F560EE"/>
    <w:rsid w:val="00F563F9"/>
    <w:rsid w:val="00F6033F"/>
    <w:rsid w:val="00F707EC"/>
    <w:rsid w:val="00F77B37"/>
    <w:rsid w:val="00F930E8"/>
    <w:rsid w:val="00FB1194"/>
    <w:rsid w:val="00FC1599"/>
    <w:rsid w:val="00FC37E5"/>
    <w:rsid w:val="00FE6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6565D"/>
  <w15:chartTrackingRefBased/>
  <w15:docId w15:val="{4CBB255A-E121-4CFA-B6B5-8520CBD010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11B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11B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11B4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11B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11B4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11B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11B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11B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11B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11B4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11B4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11B4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11B4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11B4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11B4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11B4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11B4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11B4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11B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11B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11B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11B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11B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11B4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11B4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11B4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11B4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11B4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11B4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225B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25B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3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Ekaterina  Nikolova</dc:creator>
  <cp:keywords/>
  <dc:description/>
  <cp:lastModifiedBy>Ekaterina  Nikolova</cp:lastModifiedBy>
  <cp:revision>15</cp:revision>
  <dcterms:created xsi:type="dcterms:W3CDTF">2026-07-27T08:55:00Z</dcterms:created>
  <dcterms:modified xsi:type="dcterms:W3CDTF">2026-07-30T08:27:00Z</dcterms:modified>
</cp:coreProperties>
</file>